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D0092" w:rsidRDefault="00101F0F" w:rsidP="00101F0F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5D0092">
        <w:rPr>
          <w:rFonts w:asciiTheme="majorEastAsia" w:eastAsiaTheme="majorEastAsia" w:hAnsiTheme="majorEastAsia" w:hint="eastAsia"/>
          <w:b/>
          <w:sz w:val="44"/>
          <w:szCs w:val="44"/>
        </w:rPr>
        <w:t>音乐学院“两学一做”学习教育安排表</w:t>
      </w:r>
    </w:p>
    <w:p w:rsidR="00101F0F" w:rsidRDefault="00101F0F" w:rsidP="00101F0F">
      <w:pPr>
        <w:spacing w:line="220" w:lineRule="atLeast"/>
        <w:jc w:val="center"/>
        <w:rPr>
          <w:rFonts w:asciiTheme="majorEastAsia" w:eastAsiaTheme="majorEastAsia" w:hAnsiTheme="majorEastAsia" w:hint="eastAsia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6"/>
        <w:gridCol w:w="868"/>
        <w:gridCol w:w="7230"/>
        <w:gridCol w:w="2976"/>
        <w:gridCol w:w="2149"/>
      </w:tblGrid>
      <w:tr w:rsidR="00A504AE" w:rsidTr="006F5395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246" w:type="dxa"/>
            <w:vAlign w:val="center"/>
          </w:tcPr>
          <w:p w:rsidR="00A504AE" w:rsidRPr="005D0092" w:rsidRDefault="00BC62EA" w:rsidP="00AA241E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5D00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68" w:type="dxa"/>
          </w:tcPr>
          <w:p w:rsidR="00A504AE" w:rsidRPr="005D0092" w:rsidRDefault="00BC62EA" w:rsidP="00A504AE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5D00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230" w:type="dxa"/>
          </w:tcPr>
          <w:p w:rsidR="00A504AE" w:rsidRPr="005D0092" w:rsidRDefault="00BC62EA" w:rsidP="00A504AE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5D00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976" w:type="dxa"/>
          </w:tcPr>
          <w:p w:rsidR="00A504AE" w:rsidRPr="005D0092" w:rsidRDefault="00BC62EA" w:rsidP="00A504AE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5D00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</w:t>
            </w:r>
            <w:r w:rsidR="000711CE" w:rsidRPr="005D00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人员</w:t>
            </w:r>
          </w:p>
        </w:tc>
        <w:tc>
          <w:tcPr>
            <w:tcW w:w="2149" w:type="dxa"/>
          </w:tcPr>
          <w:p w:rsidR="00A504AE" w:rsidRPr="005D0092" w:rsidRDefault="00CF2301" w:rsidP="00CF230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5D00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责任单位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246" w:type="dxa"/>
            <w:vMerge w:val="restart"/>
            <w:vAlign w:val="center"/>
          </w:tcPr>
          <w:p w:rsidR="00A36CE7" w:rsidRPr="00F957A5" w:rsidRDefault="00A36CE7" w:rsidP="00AA241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AA241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AA241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AA241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AA241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AA241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AA241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74D69" w:rsidRPr="00F957A5" w:rsidRDefault="00E74D69" w:rsidP="00AA2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5—6月</w:t>
            </w:r>
          </w:p>
          <w:p w:rsidR="00E74D69" w:rsidRPr="00F957A5" w:rsidRDefault="00E74D69" w:rsidP="00AA241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74D69" w:rsidRPr="00F957A5" w:rsidRDefault="00E74D69" w:rsidP="00AA241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74D69" w:rsidRPr="00F957A5" w:rsidRDefault="00E74D69" w:rsidP="00AA241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74D69" w:rsidRPr="00F957A5" w:rsidRDefault="00E74D69" w:rsidP="00AA241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74D69" w:rsidRPr="00F957A5" w:rsidRDefault="00E74D69" w:rsidP="00AA241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74D69" w:rsidRPr="00F957A5" w:rsidRDefault="00E74D69" w:rsidP="00AA241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74D69" w:rsidRPr="00F957A5" w:rsidRDefault="00E74D69" w:rsidP="00AA241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74D69" w:rsidRPr="00F957A5" w:rsidRDefault="00E74D69" w:rsidP="005D009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0" w:type="dxa"/>
          </w:tcPr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学院党委对“两学一做”学习教育进行安排部署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全院党员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246" w:type="dxa"/>
            <w:vMerge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每两周以学院党委、党支部为单位，组织一次集中学习或党课，学习党章、《中国共产党普通高等学校基层组织工作条例》、《中国共产党党员权利保障条例》和《习近平总书记系列重要讲话读本（2016年版）》、《习近平总书记关于教育工作重要论述摘编》等。</w:t>
            </w:r>
          </w:p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处级党员领导干部还要学习《关于坚持和完善普通高等学校党委领导下的校长负责制的实施意见》和毛泽东同志《党委会的工作方法》。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全院党员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246" w:type="dxa"/>
            <w:vMerge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召开一次党支部全体党员会议进行专题交流讨论。重点围绕坚定理想信念，强化政治意识、大局意识、核心意识、看齐意识，做到讲政治、有信念。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全院党员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教工党支部、学生党支部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246" w:type="dxa"/>
            <w:vMerge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按照“学”要带着问题学，“做”要针对问题改的要求，摆现象、查根源、定措施，列出问题清单，制定整改台账。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46" w:type="dxa"/>
            <w:vMerge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党员组织关系集中排查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教工党支部、学生党支部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46" w:type="dxa"/>
            <w:vMerge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组织教工党支部书记参加支部书记培训班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教工党支部书记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组织部、学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院党委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246" w:type="dxa"/>
            <w:vMerge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“如何建设过硬支部”专题讨论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教工党支部、学生党支部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46" w:type="dxa"/>
            <w:vMerge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济南大学第三轮支部创新活动结项验收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学生党支部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院党委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246" w:type="dxa"/>
            <w:vMerge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毕业学生党员专题党课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全</w:t>
            </w:r>
            <w:r w:rsidR="00354F1D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毕业生党员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</w:t>
            </w:r>
          </w:p>
        </w:tc>
      </w:tr>
      <w:tr w:rsidR="00E74D69" w:rsidTr="006F5395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246" w:type="dxa"/>
            <w:vMerge/>
          </w:tcPr>
          <w:p w:rsidR="00E74D69" w:rsidRPr="00F957A5" w:rsidRDefault="00E74D69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4D69" w:rsidRPr="00F957A5" w:rsidRDefault="00E74D69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E74D69" w:rsidRPr="00F957A5" w:rsidRDefault="00E74D69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评选优秀共产党员、优秀党务工作者、先进基层党组织</w:t>
            </w:r>
          </w:p>
        </w:tc>
        <w:tc>
          <w:tcPr>
            <w:tcW w:w="2976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、全</w:t>
            </w:r>
            <w:r w:rsidR="00354F1D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党员</w:t>
            </w:r>
          </w:p>
        </w:tc>
        <w:tc>
          <w:tcPr>
            <w:tcW w:w="2149" w:type="dxa"/>
            <w:vAlign w:val="center"/>
          </w:tcPr>
          <w:p w:rsidR="00E74D69" w:rsidRPr="00F957A5" w:rsidRDefault="00E74D69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246" w:type="dxa"/>
            <w:vMerge w:val="restart"/>
          </w:tcPr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7—9月</w:t>
            </w: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“七一”前后，结合纪念建党95周年，在全体党员中上一次专题党课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、全</w:t>
            </w:r>
            <w:r w:rsidR="00354F1D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党员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/>
          </w:tcPr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每两周以学院党委、党支部为单位，组织一次集中学习或党课，学习党章、《中国共产党廉洁自律准则》、《中国共产党纪律处分条例》和《习近平总书记系列重要讲话读本（2016年版）》以及有关警示教育典型案例等</w:t>
            </w:r>
          </w:p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处级党员领导干部还要学习《习近平谈治国理政》、《习近平总书记重要讲话文章选编（领导干部读本）》和《党政领导干部选拔任用工作条例》。</w:t>
            </w:r>
          </w:p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暑假放假和开学各组织一次集中学习，暑假党员安排好自学。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全</w:t>
            </w:r>
            <w:r w:rsidR="00354F1D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党员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/>
          </w:tcPr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召开一次党支部全体党员会议进行专题交流讨论。重点围绕尊崇党章、遵守当归，严守纪律规矩，加强道德修养，做到讲规矩、有纪律，讲道德、有品行。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全</w:t>
            </w:r>
            <w:r w:rsidR="00354F1D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党员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/>
          </w:tcPr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中层干部暑期专题研讨班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学院处级干部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组织部、学院党委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 w:val="restart"/>
          </w:tcPr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36CE7" w:rsidRPr="00F957A5" w:rsidRDefault="00A36CE7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10-12月</w:t>
            </w: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每两周以学院党委、党支部为单位，组织一次集中学习或党课，学习党章、《习近平总书记系列重要讲话读本（2016年版）》和《习近平总书记关于教育工作重要论述摘编》等。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全</w:t>
            </w:r>
            <w:r w:rsidR="00354F1D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党员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/>
          </w:tcPr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FB6CF6" w:rsidRPr="00F957A5" w:rsidRDefault="00FB6CF6" w:rsidP="00FB6CF6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召开一次党支部全体党员会议，围绕践行党的宗旨，干事创业、积极作为，敢于担当，发挥好先锋模范作用，做到讲奉献、有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作为。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全</w:t>
            </w:r>
            <w:r w:rsidR="00354F1D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党员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支部、学生党支部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/>
          </w:tcPr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组织参加新党员培训班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2016年发展的新党员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组织部、学院党委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/>
          </w:tcPr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组织参加学生党支部书记培训班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学生党支部书记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组织部、学院党委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/>
          </w:tcPr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召开专题组织生活会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党支部委员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 w:val="restart"/>
            <w:tcBorders>
              <w:top w:val="nil"/>
            </w:tcBorders>
          </w:tcPr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</w:tcBorders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民主评议党员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教工党支部、学生党支部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、全</w:t>
            </w:r>
            <w:r w:rsidR="00354F1D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党员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学院党委、教工党支部、学生党支部</w:t>
            </w:r>
          </w:p>
        </w:tc>
      </w:tr>
      <w:tr w:rsidR="00FB6CF6" w:rsidTr="006F539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46" w:type="dxa"/>
            <w:vMerge/>
            <w:tcBorders>
              <w:top w:val="nil"/>
            </w:tcBorders>
          </w:tcPr>
          <w:p w:rsidR="00FB6CF6" w:rsidRPr="00F957A5" w:rsidRDefault="00FB6CF6" w:rsidP="00CF230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B6CF6" w:rsidRPr="00F957A5" w:rsidRDefault="00FB6CF6" w:rsidP="00B23C7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FB6CF6" w:rsidRPr="00F957A5" w:rsidRDefault="00FB6CF6" w:rsidP="00F957A5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党委书记抓基层党建工作述职评议</w:t>
            </w:r>
          </w:p>
        </w:tc>
        <w:tc>
          <w:tcPr>
            <w:tcW w:w="2976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党委书记</w:t>
            </w:r>
          </w:p>
        </w:tc>
        <w:tc>
          <w:tcPr>
            <w:tcW w:w="2149" w:type="dxa"/>
            <w:vAlign w:val="center"/>
          </w:tcPr>
          <w:p w:rsidR="00FB6CF6" w:rsidRPr="00F957A5" w:rsidRDefault="00FB6CF6" w:rsidP="006F539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组织部</w:t>
            </w:r>
          </w:p>
        </w:tc>
      </w:tr>
      <w:tr w:rsidR="00647446" w:rsidTr="0094191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4469" w:type="dxa"/>
            <w:gridSpan w:val="5"/>
          </w:tcPr>
          <w:p w:rsidR="00647446" w:rsidRPr="00F957A5" w:rsidRDefault="00647446" w:rsidP="00FB6CF6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备注：</w:t>
            </w:r>
          </w:p>
          <w:p w:rsidR="00647446" w:rsidRPr="00F957A5" w:rsidRDefault="00647446" w:rsidP="00647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双周周二为党员活动日，全体党员要以党支部为基本单位，以“三会一课“为基本形式，参加组织生活。</w:t>
            </w:r>
          </w:p>
          <w:p w:rsidR="00647446" w:rsidRPr="00F957A5" w:rsidRDefault="00647446" w:rsidP="00647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各党支部要根据以上安排，结合实际对学习教育进行细化，将学习时间细化到日，学习内容细化到篇目，并且明确学习形式，对党员的自学也提出要求。</w:t>
            </w:r>
          </w:p>
          <w:p w:rsidR="00647446" w:rsidRPr="00F957A5" w:rsidRDefault="00647446" w:rsidP="00647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各党支部要将每次党组织活动的主题、内容、形式以及时间、地点和党员出勤等情况详细记入《党组织活动记录册》。</w:t>
            </w:r>
          </w:p>
          <w:p w:rsidR="00647446" w:rsidRPr="00F957A5" w:rsidRDefault="00647446" w:rsidP="00D23A53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以“</w:t>
            </w:r>
            <w:r w:rsidR="00D23A53">
              <w:rPr>
                <w:rFonts w:asciiTheme="majorEastAsia" w:eastAsiaTheme="majorEastAsia" w:hAnsiTheme="majorEastAsia" w:hint="eastAsia"/>
                <w:sz w:val="24"/>
                <w:szCs w:val="24"/>
              </w:rPr>
              <w:t>立德树人，争做先锋”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主题教育时间活动贯穿学习教育适中，促进党员“</w:t>
            </w:r>
            <w:r w:rsidR="00C45BDA">
              <w:rPr>
                <w:rFonts w:asciiTheme="majorEastAsia" w:eastAsiaTheme="majorEastAsia" w:hAnsiTheme="majorEastAsia" w:hint="eastAsia"/>
                <w:sz w:val="24"/>
                <w:szCs w:val="24"/>
              </w:rPr>
              <w:t>亮身份、亮承诺、亮行动，比党性、比</w:t>
            </w:r>
            <w:r w:rsidRPr="00F957A5">
              <w:rPr>
                <w:rFonts w:asciiTheme="majorEastAsia" w:eastAsiaTheme="majorEastAsia" w:hAnsiTheme="majorEastAsia" w:hint="eastAsia"/>
                <w:sz w:val="24"/>
                <w:szCs w:val="24"/>
              </w:rPr>
              <w:t>业务、比贡献”。</w:t>
            </w:r>
          </w:p>
        </w:tc>
      </w:tr>
    </w:tbl>
    <w:p w:rsidR="00101F0F" w:rsidRPr="00101F0F" w:rsidRDefault="00101F0F" w:rsidP="00CF2301">
      <w:pPr>
        <w:spacing w:line="220" w:lineRule="atLeast"/>
        <w:rPr>
          <w:rFonts w:asciiTheme="majorEastAsia" w:eastAsiaTheme="majorEastAsia" w:hAnsiTheme="majorEastAsia" w:hint="eastAsia"/>
        </w:rPr>
      </w:pPr>
    </w:p>
    <w:sectPr w:rsidR="00101F0F" w:rsidRPr="00101F0F" w:rsidSect="00972EF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10629"/>
    <w:multiLevelType w:val="hybridMultilevel"/>
    <w:tmpl w:val="DA7208F6"/>
    <w:lvl w:ilvl="0" w:tplc="28A0CDCE">
      <w:start w:val="1"/>
      <w:numFmt w:val="decimal"/>
      <w:lvlText w:val="%1、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711CE"/>
    <w:rsid w:val="00101F0F"/>
    <w:rsid w:val="001A5B5C"/>
    <w:rsid w:val="00323B43"/>
    <w:rsid w:val="00354F1D"/>
    <w:rsid w:val="003D37D8"/>
    <w:rsid w:val="00426133"/>
    <w:rsid w:val="004358AB"/>
    <w:rsid w:val="00557CD5"/>
    <w:rsid w:val="005865CC"/>
    <w:rsid w:val="005D0092"/>
    <w:rsid w:val="00647446"/>
    <w:rsid w:val="006F5395"/>
    <w:rsid w:val="008B7726"/>
    <w:rsid w:val="00972EFF"/>
    <w:rsid w:val="009B1A95"/>
    <w:rsid w:val="00A36CE7"/>
    <w:rsid w:val="00A504AE"/>
    <w:rsid w:val="00AA241E"/>
    <w:rsid w:val="00B23C72"/>
    <w:rsid w:val="00BC62EA"/>
    <w:rsid w:val="00C45BDA"/>
    <w:rsid w:val="00CF2301"/>
    <w:rsid w:val="00D16F85"/>
    <w:rsid w:val="00D23A53"/>
    <w:rsid w:val="00D31D50"/>
    <w:rsid w:val="00DF6A73"/>
    <w:rsid w:val="00E74D69"/>
    <w:rsid w:val="00F135DE"/>
    <w:rsid w:val="00F957A5"/>
    <w:rsid w:val="00FB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4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1CEE6B-9FBB-4033-810D-F10AE355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22</cp:revision>
  <cp:lastPrinted>2016-05-10T08:03:00Z</cp:lastPrinted>
  <dcterms:created xsi:type="dcterms:W3CDTF">2008-09-11T17:20:00Z</dcterms:created>
  <dcterms:modified xsi:type="dcterms:W3CDTF">2016-05-10T08:27:00Z</dcterms:modified>
</cp:coreProperties>
</file>