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AA" w:rsidRPr="001C1E73" w:rsidRDefault="004166AA" w:rsidP="004166AA">
      <w:pPr>
        <w:rPr>
          <w:rFonts w:ascii="黑体" w:eastAsia="黑体" w:hAnsi="黑体" w:cs="仿宋" w:hint="eastAsia"/>
          <w:sz w:val="32"/>
          <w:szCs w:val="32"/>
        </w:rPr>
      </w:pPr>
      <w:r w:rsidRPr="001C1E73">
        <w:rPr>
          <w:rFonts w:ascii="黑体" w:eastAsia="黑体" w:hAnsi="黑体" w:cs="仿宋" w:hint="eastAsia"/>
          <w:sz w:val="32"/>
          <w:szCs w:val="32"/>
        </w:rPr>
        <w:t>附件7</w:t>
      </w:r>
    </w:p>
    <w:p w:rsidR="004166AA" w:rsidRDefault="004166AA" w:rsidP="004166AA">
      <w:pPr>
        <w:widowControl/>
        <w:spacing w:line="5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4166A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山东省高校音乐舞蹈专业</w:t>
      </w:r>
      <w:r w:rsidRPr="004166AA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师生基本功比赛</w:t>
      </w:r>
    </w:p>
    <w:p w:rsidR="004166AA" w:rsidRPr="004166AA" w:rsidRDefault="004166AA" w:rsidP="004166AA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4166A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本（专）科生单项组参赛名额分配</w:t>
      </w:r>
    </w:p>
    <w:p w:rsidR="004166AA" w:rsidRDefault="004166AA" w:rsidP="004166AA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</w:p>
    <w:tbl>
      <w:tblPr>
        <w:tblW w:w="8815" w:type="dxa"/>
        <w:tblInd w:w="113" w:type="dxa"/>
        <w:tblLook w:val="04A0" w:firstRow="1" w:lastRow="0" w:firstColumn="1" w:lastColumn="0" w:noHBand="0" w:noVBand="1"/>
      </w:tblPr>
      <w:tblGrid>
        <w:gridCol w:w="4248"/>
        <w:gridCol w:w="2587"/>
        <w:gridCol w:w="1980"/>
      </w:tblGrid>
      <w:tr w:rsidR="004166AA" w:rsidRPr="001C1E73" w:rsidTr="001E30F2">
        <w:trPr>
          <w:trHeight w:val="742"/>
          <w:tblHeader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widowControl/>
              <w:spacing w:line="340" w:lineRule="exact"/>
              <w:jc w:val="center"/>
              <w:rPr>
                <w:rFonts w:ascii="仿宋_GB2312" w:cs="Arial" w:hint="eastAsia"/>
                <w:b/>
                <w:bCs/>
                <w:color w:val="000000"/>
                <w:kern w:val="0"/>
                <w:szCs w:val="21"/>
              </w:rPr>
            </w:pPr>
            <w:r w:rsidRPr="001C1E73">
              <w:rPr>
                <w:rFonts w:ascii="仿宋_GB2312" w:cs="Arial" w:hint="eastAsia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spacing w:line="340" w:lineRule="exact"/>
              <w:jc w:val="center"/>
              <w:rPr>
                <w:rFonts w:ascii="仿宋_GB2312" w:cs="Arial" w:hint="eastAsia"/>
                <w:b/>
                <w:bCs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b/>
                <w:bCs/>
                <w:color w:val="000000"/>
                <w:szCs w:val="21"/>
              </w:rPr>
              <w:t>音乐</w:t>
            </w:r>
            <w:r w:rsidRPr="001C1E73">
              <w:rPr>
                <w:rFonts w:ascii="仿宋_GB2312" w:cs="Arial" w:hint="eastAsia"/>
                <w:b/>
                <w:bCs/>
                <w:color w:val="000000"/>
                <w:szCs w:val="21"/>
              </w:rPr>
              <w:t>/</w:t>
            </w:r>
            <w:r w:rsidRPr="001C1E73">
              <w:rPr>
                <w:rFonts w:ascii="仿宋_GB2312" w:cs="Arial" w:hint="eastAsia"/>
                <w:b/>
                <w:bCs/>
                <w:color w:val="000000"/>
                <w:szCs w:val="21"/>
              </w:rPr>
              <w:t>舞蹈</w:t>
            </w:r>
          </w:p>
          <w:p w:rsidR="004166AA" w:rsidRPr="001C1E73" w:rsidRDefault="004166AA" w:rsidP="001E30F2">
            <w:pPr>
              <w:spacing w:line="340" w:lineRule="exact"/>
              <w:jc w:val="center"/>
              <w:rPr>
                <w:rFonts w:ascii="仿宋_GB2312" w:cs="Arial" w:hint="eastAsia"/>
                <w:b/>
                <w:bCs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b/>
                <w:bCs/>
                <w:color w:val="000000"/>
                <w:szCs w:val="21"/>
              </w:rPr>
              <w:t>专业人数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spacing w:line="340" w:lineRule="exact"/>
              <w:jc w:val="center"/>
              <w:rPr>
                <w:rFonts w:ascii="仿宋_GB2312" w:cs="Arial" w:hint="eastAsia"/>
                <w:b/>
                <w:bCs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b/>
                <w:bCs/>
                <w:color w:val="000000"/>
                <w:szCs w:val="21"/>
              </w:rPr>
              <w:t>限报数量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山东大学（威海）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464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中国海洋大学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山东科技大学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中国石油大学</w:t>
            </w:r>
            <w:r w:rsidRPr="001C1E73">
              <w:rPr>
                <w:rFonts w:ascii="仿宋_GB2312" w:cs="Arial" w:hint="eastAsia"/>
                <w:color w:val="000000"/>
                <w:szCs w:val="21"/>
              </w:rPr>
              <w:t>(</w:t>
            </w:r>
            <w:r w:rsidRPr="001C1E73">
              <w:rPr>
                <w:rFonts w:ascii="仿宋_GB2312" w:cs="Arial" w:hint="eastAsia"/>
                <w:color w:val="000000"/>
                <w:szCs w:val="21"/>
              </w:rPr>
              <w:t>华东</w:t>
            </w:r>
            <w:r w:rsidRPr="001C1E73">
              <w:rPr>
                <w:rFonts w:ascii="仿宋_GB2312" w:cs="Arial" w:hint="eastAsia"/>
                <w:color w:val="000000"/>
                <w:szCs w:val="21"/>
              </w:rPr>
              <w:t>)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青岛科技大学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济南大学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792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青岛理工大学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齐鲁工业大学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山东理工大学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499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山东农业大学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山东师范大学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1905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8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曲阜师范大学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881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聊城大学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836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德州学院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8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鲁东大学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临沂大学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8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泰山学院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济宁学院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624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菏泽学院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山东财经大学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lastRenderedPageBreak/>
              <w:t>山东体育学院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585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山东艺术学院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2462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12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枣庄学院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972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青岛大学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502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烟台大学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潍坊学院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8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山东女子学院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烟台南山学院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聊城大学东昌学院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山东工艺美术学院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齐鲁师范学院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山东青年政治学院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781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滨州学院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636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7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青岛职业技术学院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威海职业学院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潍坊职业学院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东营职业学院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山东服装职业学院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青岛求实职业技术学院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淄博师范高等专科学校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青岛恒星科技学院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临沂职业学院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济南幼儿师范高等专科学校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山东管理学院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山东艺术设计职业学院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中国石油大学胜利学院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lastRenderedPageBreak/>
              <w:t>山东师范大学历山学院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济南大学泉城学院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淄博职业学院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  <w:tr w:rsidR="004166AA" w:rsidRPr="001C1E73" w:rsidTr="001E30F2">
        <w:trPr>
          <w:trHeight w:val="4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宋体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菏泽职业学院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cs="Arial" w:hint="eastAsia"/>
                <w:color w:val="000000"/>
                <w:szCs w:val="21"/>
              </w:rPr>
            </w:pPr>
            <w:r w:rsidRPr="001C1E73">
              <w:rPr>
                <w:rFonts w:ascii="仿宋_GB2312" w:cs="Arial" w:hint="eastAsia"/>
                <w:color w:val="000000"/>
                <w:szCs w:val="21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6AA" w:rsidRPr="001C1E73" w:rsidRDefault="004166AA" w:rsidP="001E30F2">
            <w:pPr>
              <w:jc w:val="center"/>
              <w:rPr>
                <w:rFonts w:ascii="仿宋_GB2312" w:hAnsi="Arial" w:cs="Arial" w:hint="eastAsia"/>
                <w:color w:val="000000"/>
                <w:szCs w:val="21"/>
              </w:rPr>
            </w:pPr>
            <w:r w:rsidRPr="001C1E73">
              <w:rPr>
                <w:rFonts w:ascii="仿宋_GB2312" w:hAnsi="Arial" w:cs="Arial" w:hint="eastAsia"/>
                <w:color w:val="000000"/>
                <w:szCs w:val="21"/>
              </w:rPr>
              <w:t>5</w:t>
            </w:r>
          </w:p>
        </w:tc>
      </w:tr>
    </w:tbl>
    <w:p w:rsidR="004166AA" w:rsidRPr="00C254A1" w:rsidRDefault="004166AA" w:rsidP="004166AA">
      <w:pPr>
        <w:spacing w:line="400" w:lineRule="exact"/>
        <w:ind w:left="600" w:hangingChars="250" w:hanging="600"/>
        <w:rPr>
          <w:rFonts w:ascii="宋体" w:hAnsi="宋体" w:cs="宋体" w:hint="eastAsia"/>
          <w:color w:val="000000"/>
          <w:kern w:val="0"/>
          <w:sz w:val="24"/>
        </w:rPr>
      </w:pPr>
      <w:r w:rsidRPr="00C254A1">
        <w:rPr>
          <w:rFonts w:ascii="宋体" w:hAnsi="宋体" w:cs="宋体" w:hint="eastAsia"/>
          <w:color w:val="000000"/>
          <w:kern w:val="0"/>
          <w:sz w:val="24"/>
        </w:rPr>
        <w:t>注：1.音乐/舞蹈专业人数不足500人，限报节目数量5个；音乐/舞蹈专业人数500-1000人，限报节目数量7个；音乐/舞蹈专业人数超过1000人，限报节目数量8个。</w:t>
      </w:r>
    </w:p>
    <w:p w:rsidR="004166AA" w:rsidRPr="00C254A1" w:rsidRDefault="004166AA" w:rsidP="004166AA">
      <w:pPr>
        <w:spacing w:line="4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C254A1">
        <w:rPr>
          <w:rFonts w:ascii="宋体" w:hAnsi="宋体" w:cs="宋体" w:hint="eastAsia"/>
          <w:color w:val="000000"/>
          <w:kern w:val="0"/>
          <w:sz w:val="24"/>
        </w:rPr>
        <w:t>2.承办单位以上述限额为基准，最多可增加4个节目。</w:t>
      </w:r>
    </w:p>
    <w:p w:rsidR="004166AA" w:rsidRPr="00C254A1" w:rsidRDefault="004166AA" w:rsidP="004166AA">
      <w:pPr>
        <w:spacing w:line="400" w:lineRule="exact"/>
        <w:ind w:left="120" w:hangingChars="50" w:hanging="120"/>
        <w:rPr>
          <w:rFonts w:ascii="宋体" w:hAnsi="宋体" w:cs="宋体" w:hint="eastAsia"/>
          <w:color w:val="000000"/>
          <w:kern w:val="0"/>
          <w:sz w:val="24"/>
        </w:rPr>
      </w:pPr>
      <w:r w:rsidRPr="00C254A1">
        <w:rPr>
          <w:rFonts w:ascii="宋体" w:hAnsi="宋体" w:cs="宋体" w:hint="eastAsia"/>
          <w:color w:val="000000"/>
          <w:kern w:val="0"/>
          <w:sz w:val="24"/>
        </w:rPr>
        <w:t xml:space="preserve">    3.以上数据以学信网统计为准。</w:t>
      </w:r>
    </w:p>
    <w:p w:rsidR="00B047C7" w:rsidRPr="004166AA" w:rsidRDefault="00B047C7" w:rsidP="004166AA">
      <w:pPr>
        <w:rPr>
          <w:rFonts w:hint="eastAsia"/>
        </w:rPr>
      </w:pPr>
    </w:p>
    <w:sectPr w:rsidR="00B047C7" w:rsidRPr="00416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82" w:rsidRDefault="00772E82" w:rsidP="00EE5869">
      <w:r>
        <w:separator/>
      </w:r>
    </w:p>
  </w:endnote>
  <w:endnote w:type="continuationSeparator" w:id="0">
    <w:p w:rsidR="00772E82" w:rsidRDefault="00772E82" w:rsidP="00EE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82" w:rsidRDefault="00772E82" w:rsidP="00EE5869">
      <w:r>
        <w:separator/>
      </w:r>
    </w:p>
  </w:footnote>
  <w:footnote w:type="continuationSeparator" w:id="0">
    <w:p w:rsidR="00772E82" w:rsidRDefault="00772E82" w:rsidP="00EE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B7"/>
    <w:rsid w:val="004166AA"/>
    <w:rsid w:val="00772E82"/>
    <w:rsid w:val="00B047C7"/>
    <w:rsid w:val="00D267B7"/>
    <w:rsid w:val="00EE5869"/>
    <w:rsid w:val="00F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886A9"/>
  <w15:chartTrackingRefBased/>
  <w15:docId w15:val="{1CC4E1E8-7B7C-4C1B-AB8D-CAC9D554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8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8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2018-05-07T08:50:00Z</dcterms:created>
  <dcterms:modified xsi:type="dcterms:W3CDTF">2018-05-16T01:31:00Z</dcterms:modified>
</cp:coreProperties>
</file>